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5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Erfolgreiche Erosion (1)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6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Sanddünen (2)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7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Sanddünen (1)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8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Wüstenlandschaft (2)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9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Der Felsen in der Antike als Speicher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0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Menschen entwickeln Kunst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1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Auszug aus dem Paradies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2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In der Wüste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3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Wüstenlandschaft (3)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4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Wüstenlandschaft (1)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5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See in der Wüste (1)</w:t>
        </w:r>
      </w:hyperlink>
    </w:p>
    <w:p w:rsidR="00CC7AED" w:rsidRDefault="00CC7AED" w:rsidP="00CC7AED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hAnsi="Verdana"/>
          <w:color w:val="000000"/>
          <w:sz w:val="23"/>
          <w:szCs w:val="23"/>
        </w:rPr>
      </w:pPr>
      <w:hyperlink r:id="rId16" w:history="1">
        <w:r>
          <w:rPr>
            <w:rStyle w:val="Hyperlink"/>
            <w:rFonts w:ascii="Verdana" w:hAnsi="Verdana"/>
            <w:sz w:val="23"/>
            <w:szCs w:val="23"/>
            <w:u w:val="none"/>
            <w:bdr w:val="none" w:sz="0" w:space="0" w:color="auto" w:frame="1"/>
          </w:rPr>
          <w:t>Vegetation in einem Wüstenkrater mit Wasser</w:t>
        </w:r>
      </w:hyperlink>
    </w:p>
    <w:p w:rsidR="00DF67C0" w:rsidRPr="00CC7AED" w:rsidRDefault="00DF67C0" w:rsidP="00CC7AED">
      <w:bookmarkStart w:id="0" w:name="_GoBack"/>
      <w:bookmarkEnd w:id="0"/>
    </w:p>
    <w:sectPr w:rsidR="00DF67C0" w:rsidRPr="00CC7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06AB"/>
    <w:multiLevelType w:val="multilevel"/>
    <w:tmpl w:val="F910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1A77"/>
    <w:multiLevelType w:val="multilevel"/>
    <w:tmpl w:val="D81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F"/>
    <w:rsid w:val="00B5003F"/>
    <w:rsid w:val="00CC7AED"/>
    <w:rsid w:val="00D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CAFF-99B9-4900-86E6-0EE7C9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ia-forum.org/af/Bilder_und_Videos/Enstehung_der_Welt/Wuestenlandschaft_2" TargetMode="External"/><Relationship Id="rId13" Type="http://schemas.openxmlformats.org/officeDocument/2006/relationships/hyperlink" Target="http://austria-forum.org/af/Bilder_und_Videos/Enstehung_der_Welt/Wuestenlandschaft_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stria-forum.org/af/Bilder_und_Videos/Enstehung_der_Welt/Sandduenen_1" TargetMode="External"/><Relationship Id="rId12" Type="http://schemas.openxmlformats.org/officeDocument/2006/relationships/hyperlink" Target="http://austria-forum.org/af/Bilder_und_Videos/Enstehung_der_Welt/In_der_Wues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ustria-forum.org/af/Bilder_und_Videos/Enstehung_der_Welt/Hoehere_Vegetation_in_Wuestenkrater_mit_Wass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Sandduenen_2" TargetMode="External"/><Relationship Id="rId11" Type="http://schemas.openxmlformats.org/officeDocument/2006/relationships/hyperlink" Target="http://austria-forum.org/af/Bilder_und_Videos/Enstehung_der_Welt/Auszug_aus_dem_Paradies" TargetMode="External"/><Relationship Id="rId5" Type="http://schemas.openxmlformats.org/officeDocument/2006/relationships/hyperlink" Target="http://austria-forum.org/af/Bilder_und_Videos/Enstehung_der_Welt/Erfolgreiche_Erosion_1" TargetMode="External"/><Relationship Id="rId15" Type="http://schemas.openxmlformats.org/officeDocument/2006/relationships/hyperlink" Target="http://austria-forum.org/af/Bilder_und_Videos/Enstehung_der_Welt/See_in_der_Wueste_1" TargetMode="External"/><Relationship Id="rId10" Type="http://schemas.openxmlformats.org/officeDocument/2006/relationships/hyperlink" Target="http://austria-forum.org/af/Bilder_und_Videos/Enstehung_der_Welt/Menschen_entwickeln_Kun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Der_Felsen_in_der_Antike_als_Speicher" TargetMode="External"/><Relationship Id="rId14" Type="http://schemas.openxmlformats.org/officeDocument/2006/relationships/hyperlink" Target="http://austria-forum.org/af/Bilder_und_Videos/Enstehung_der_Welt/Wuestenlandschaf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2015-01-06T15:51:00Z</dcterms:created>
  <dcterms:modified xsi:type="dcterms:W3CDTF">2015-01-06T15:51:00Z</dcterms:modified>
</cp:coreProperties>
</file>